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167A">
      <w:pPr>
        <w:jc w:val="center"/>
        <w:rPr>
          <w:rFonts w:ascii="Times New Roman" w:hAnsi="Times New Roman"/>
          <w:sz w:val="24"/>
          <w:szCs w:val="24"/>
          <w:lang w:val="bs-Latn-B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-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 xml:space="preserve">NASTAVNICI </w:t>
      </w:r>
      <w:r>
        <w:rPr>
          <w:rFonts w:ascii="Times New Roman" w:hAnsi="Times New Roman"/>
          <w:sz w:val="24"/>
          <w:szCs w:val="24"/>
          <w:lang w:val="bs-Latn-BA"/>
        </w:rPr>
        <w:t xml:space="preserve">ZA PRVI CIKLUS STUDIJA, AK. 2025/2026. EKONOMSKI FAKULTET,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 xml:space="preserve">ODSJEK: EKONOMIJA </w:t>
      </w:r>
    </w:p>
    <w:tbl>
      <w:tblPr>
        <w:tblStyle w:val="3"/>
        <w:tblW w:w="14742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4"/>
        <w:gridCol w:w="851"/>
        <w:gridCol w:w="3118"/>
        <w:gridCol w:w="993"/>
        <w:gridCol w:w="3118"/>
        <w:gridCol w:w="1134"/>
        <w:gridCol w:w="2126"/>
      </w:tblGrid>
      <w:tr w14:paraId="60F46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268" w:type="dxa"/>
            <w:vMerge w:val="restart"/>
            <w:vAlign w:val="center"/>
          </w:tcPr>
          <w:p w14:paraId="5F9F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Nastavni predmet</w:t>
            </w:r>
          </w:p>
        </w:tc>
        <w:tc>
          <w:tcPr>
            <w:tcW w:w="1134" w:type="dxa"/>
            <w:vMerge w:val="restart"/>
            <w:vAlign w:val="center"/>
          </w:tcPr>
          <w:p w14:paraId="761A9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14:paraId="749F198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Fond sati</w:t>
            </w:r>
          </w:p>
        </w:tc>
        <w:tc>
          <w:tcPr>
            <w:tcW w:w="4111" w:type="dxa"/>
            <w:gridSpan w:val="2"/>
            <w:vAlign w:val="center"/>
          </w:tcPr>
          <w:p w14:paraId="16A227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Prethodna pokrivenost nastave</w:t>
            </w:r>
          </w:p>
        </w:tc>
        <w:tc>
          <w:tcPr>
            <w:tcW w:w="4252" w:type="dxa"/>
            <w:gridSpan w:val="2"/>
            <w:vAlign w:val="center"/>
          </w:tcPr>
          <w:p w14:paraId="65CD93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Izmjene pokrivenosti nastave</w:t>
            </w:r>
          </w:p>
        </w:tc>
        <w:tc>
          <w:tcPr>
            <w:tcW w:w="2126" w:type="dxa"/>
            <w:vMerge w:val="restart"/>
            <w:vAlign w:val="center"/>
          </w:tcPr>
          <w:p w14:paraId="1A8E1E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9312B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E594F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Napomena</w:t>
            </w:r>
          </w:p>
          <w:p w14:paraId="5346DF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(razlog izmjene)</w:t>
            </w:r>
          </w:p>
        </w:tc>
      </w:tr>
      <w:tr w14:paraId="7AC15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268" w:type="dxa"/>
            <w:vMerge w:val="continue"/>
            <w:vAlign w:val="center"/>
          </w:tcPr>
          <w:p w14:paraId="1C13B265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3AAF95F9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D193DA8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C5F4B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Nastavnik</w:t>
            </w: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/saradnik</w:t>
            </w:r>
          </w:p>
        </w:tc>
        <w:tc>
          <w:tcPr>
            <w:tcW w:w="993" w:type="dxa"/>
            <w:vAlign w:val="center"/>
          </w:tcPr>
          <w:p w14:paraId="7EEC7F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Broj održanih sati</w:t>
            </w:r>
          </w:p>
        </w:tc>
        <w:tc>
          <w:tcPr>
            <w:tcW w:w="3118" w:type="dxa"/>
            <w:vAlign w:val="center"/>
          </w:tcPr>
          <w:p w14:paraId="51E20F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Nastavnik</w:t>
            </w: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 / saradnik</w:t>
            </w:r>
          </w:p>
        </w:tc>
        <w:tc>
          <w:tcPr>
            <w:tcW w:w="1134" w:type="dxa"/>
            <w:vAlign w:val="center"/>
          </w:tcPr>
          <w:p w14:paraId="686D3E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Broj planiranih sati</w:t>
            </w:r>
          </w:p>
        </w:tc>
        <w:tc>
          <w:tcPr>
            <w:tcW w:w="2126" w:type="dxa"/>
            <w:vMerge w:val="continue"/>
            <w:vAlign w:val="center"/>
          </w:tcPr>
          <w:p w14:paraId="420CA922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14:paraId="5FD6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268" w:type="dxa"/>
            <w:vAlign w:val="center"/>
          </w:tcPr>
          <w:p w14:paraId="66B37F0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  <w:t>Finansijsko računovodstvo</w:t>
            </w:r>
          </w:p>
        </w:tc>
        <w:tc>
          <w:tcPr>
            <w:tcW w:w="1134" w:type="dxa"/>
            <w:vAlign w:val="center"/>
          </w:tcPr>
          <w:p w14:paraId="0F1D8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IV/VIII</w:t>
            </w:r>
          </w:p>
        </w:tc>
        <w:tc>
          <w:tcPr>
            <w:tcW w:w="851" w:type="dxa"/>
            <w:vAlign w:val="center"/>
          </w:tcPr>
          <w:p w14:paraId="7BFA60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CE790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Sado Puškarević, red. prof.</w:t>
            </w:r>
          </w:p>
          <w:p w14:paraId="0BB889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Dr. sc. Amra Gadžo, vanr. prof.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20DE61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  <w:t>3</w:t>
            </w:r>
          </w:p>
          <w:p w14:paraId="20E808F6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val="en-US" w:eastAsia="bs-Latn-BA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  <w:t>2</w:t>
            </w:r>
          </w:p>
        </w:tc>
        <w:tc>
          <w:tcPr>
            <w:tcW w:w="3118" w:type="dxa"/>
            <w:vAlign w:val="center"/>
          </w:tcPr>
          <w:p w14:paraId="642638F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Sado Puškarević, red. prof.</w:t>
            </w:r>
          </w:p>
          <w:p w14:paraId="496BC26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Dr. sc. 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bs-Latn-BA"/>
              </w:rPr>
              <w:t>Srđan Lalić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bs-Latn-BA"/>
              </w:rPr>
              <w:t>red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prof. </w:t>
            </w:r>
          </w:p>
        </w:tc>
        <w:tc>
          <w:tcPr>
            <w:tcW w:w="1134" w:type="dxa"/>
            <w:vAlign w:val="center"/>
          </w:tcPr>
          <w:p w14:paraId="56080574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  <w:t>3</w:t>
            </w:r>
          </w:p>
          <w:p w14:paraId="460D3C1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bs-Latn-BA"/>
              </w:rPr>
              <w:t>2</w:t>
            </w:r>
          </w:p>
        </w:tc>
        <w:tc>
          <w:tcPr>
            <w:tcW w:w="2126" w:type="dxa"/>
            <w:vAlign w:val="center"/>
          </w:tcPr>
          <w:p w14:paraId="04C6F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Preraspodjela</w:t>
            </w:r>
          </w:p>
        </w:tc>
      </w:tr>
      <w:tr w14:paraId="6F49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268" w:type="dxa"/>
            <w:vAlign w:val="center"/>
          </w:tcPr>
          <w:p w14:paraId="3E9E6E1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bs-Latn-BA"/>
              </w:rPr>
              <w:t>Finansijsko izvještavanje</w:t>
            </w:r>
          </w:p>
        </w:tc>
        <w:tc>
          <w:tcPr>
            <w:tcW w:w="1134" w:type="dxa"/>
            <w:vAlign w:val="center"/>
          </w:tcPr>
          <w:p w14:paraId="5EF297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III/VI</w:t>
            </w:r>
          </w:p>
        </w:tc>
        <w:tc>
          <w:tcPr>
            <w:tcW w:w="851" w:type="dxa"/>
            <w:vAlign w:val="center"/>
          </w:tcPr>
          <w:p w14:paraId="1BBAB5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13D061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Amra Gadžo, vanr. prof.</w:t>
            </w:r>
          </w:p>
          <w:p w14:paraId="5378D8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bs-Latn-BA" w:eastAsia="en-US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Teodor Petrović, red. prof.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64E5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2</w:t>
            </w:r>
          </w:p>
          <w:p w14:paraId="5B5A2661"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bs-Latn-BA" w:bidi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bs-Latn-BA"/>
              </w:rPr>
              <w:t>2</w:t>
            </w:r>
          </w:p>
        </w:tc>
        <w:tc>
          <w:tcPr>
            <w:tcW w:w="3118" w:type="dxa"/>
            <w:vAlign w:val="center"/>
          </w:tcPr>
          <w:p w14:paraId="4AC0E5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Dr. sc. Amra Gadžo, vanr. prof.</w:t>
            </w:r>
          </w:p>
        </w:tc>
        <w:tc>
          <w:tcPr>
            <w:tcW w:w="1134" w:type="dxa"/>
            <w:vAlign w:val="center"/>
          </w:tcPr>
          <w:p w14:paraId="6536F24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bs-Latn-BA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en-US" w:eastAsia="bs-Latn-BA"/>
              </w:rPr>
              <w:t>4</w:t>
            </w:r>
          </w:p>
        </w:tc>
        <w:tc>
          <w:tcPr>
            <w:tcW w:w="2126" w:type="dxa"/>
            <w:vAlign w:val="center"/>
          </w:tcPr>
          <w:p w14:paraId="07F8CF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Preraspodjela</w:t>
            </w:r>
          </w:p>
        </w:tc>
      </w:tr>
    </w:tbl>
    <w:p w14:paraId="344D8A1A">
      <w:pPr>
        <w:rPr>
          <w:rFonts w:ascii="Times New Roman" w:hAnsi="Times New Roman"/>
          <w:sz w:val="24"/>
          <w:szCs w:val="24"/>
          <w:lang w:val="bs-Latn-BA"/>
        </w:rPr>
      </w:pPr>
    </w:p>
    <w:p w14:paraId="09FAAA64">
      <w:pPr>
        <w:tabs>
          <w:tab w:val="left" w:pos="7938"/>
        </w:tabs>
        <w:rPr>
          <w:rFonts w:hint="default" w:ascii="Times New Roman" w:hAnsi="Times New Roman" w:cs="Times New Roman"/>
          <w:lang w:val="bs-Latn-BA"/>
        </w:rPr>
      </w:pPr>
      <w:r>
        <w:rPr>
          <w:rFonts w:hint="default" w:ascii="Times New Roman" w:hAnsi="Times New Roman" w:cs="Times New Roman"/>
          <w:lang w:val="bs-Latn-BA"/>
        </w:rPr>
        <w:t xml:space="preserve">Ovlašteni predlagač:                                                              Predsjedavajući NNV                                          Datum podnošenja prijedloga: 07.05.2026. godine </w:t>
      </w:r>
    </w:p>
    <w:p w14:paraId="3E6B3BC8">
      <w:pPr>
        <w:tabs>
          <w:tab w:val="left" w:pos="7938"/>
        </w:tabs>
        <w:rPr>
          <w:rFonts w:hint="default" w:ascii="Times New Roman" w:hAnsi="Times New Roman" w:cs="Times New Roman"/>
          <w:lang w:val="bs-Latn-BA"/>
        </w:rPr>
      </w:pPr>
      <w:r>
        <w:rPr>
          <w:rFonts w:hint="default" w:ascii="Times New Roman" w:hAnsi="Times New Roman" w:cs="Times New Roman"/>
          <w:lang w:val="bs-Latn-BA"/>
        </w:rPr>
        <w:t xml:space="preserve">Dr. sc. Selma Smajlović, vanr. prof.                             Dr. sc. Adisa Delić, red. prof. </w:t>
      </w:r>
    </w:p>
    <w:p w14:paraId="07BC9999">
      <w:pPr>
        <w:rPr>
          <w:rFonts w:ascii="Times New Roman" w:hAnsi="Times New Roman"/>
          <w:sz w:val="24"/>
          <w:szCs w:val="24"/>
          <w:lang w:val="bs-Latn-BA"/>
        </w:rPr>
      </w:pPr>
    </w:p>
    <w:p w14:paraId="38112F77">
      <w:pPr>
        <w:tabs>
          <w:tab w:val="left" w:pos="3900"/>
        </w:tabs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 xml:space="preserve">    </w:t>
      </w: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E0"/>
    <w:rsid w:val="00017767"/>
    <w:rsid w:val="000245B6"/>
    <w:rsid w:val="00024781"/>
    <w:rsid w:val="00066EAF"/>
    <w:rsid w:val="0007358E"/>
    <w:rsid w:val="000736CC"/>
    <w:rsid w:val="00080F17"/>
    <w:rsid w:val="000A7EA7"/>
    <w:rsid w:val="000C0B66"/>
    <w:rsid w:val="000E54E0"/>
    <w:rsid w:val="0010573C"/>
    <w:rsid w:val="0012023B"/>
    <w:rsid w:val="00165454"/>
    <w:rsid w:val="00165FC9"/>
    <w:rsid w:val="001A4C85"/>
    <w:rsid w:val="001B1055"/>
    <w:rsid w:val="001B3D0A"/>
    <w:rsid w:val="001F3927"/>
    <w:rsid w:val="00204554"/>
    <w:rsid w:val="00214784"/>
    <w:rsid w:val="002468CE"/>
    <w:rsid w:val="00250199"/>
    <w:rsid w:val="00254F52"/>
    <w:rsid w:val="00256178"/>
    <w:rsid w:val="002601ED"/>
    <w:rsid w:val="002A1561"/>
    <w:rsid w:val="002A3743"/>
    <w:rsid w:val="002A65F5"/>
    <w:rsid w:val="002B3EC2"/>
    <w:rsid w:val="002C1043"/>
    <w:rsid w:val="002C5677"/>
    <w:rsid w:val="002F108E"/>
    <w:rsid w:val="00302E0C"/>
    <w:rsid w:val="00304C04"/>
    <w:rsid w:val="00320D2E"/>
    <w:rsid w:val="00325F72"/>
    <w:rsid w:val="00336CDF"/>
    <w:rsid w:val="003470E9"/>
    <w:rsid w:val="00352ADA"/>
    <w:rsid w:val="00395E60"/>
    <w:rsid w:val="003A3D41"/>
    <w:rsid w:val="003A3E94"/>
    <w:rsid w:val="003A59A7"/>
    <w:rsid w:val="003D614E"/>
    <w:rsid w:val="003E5128"/>
    <w:rsid w:val="00412EE9"/>
    <w:rsid w:val="00415279"/>
    <w:rsid w:val="00421EF7"/>
    <w:rsid w:val="00450214"/>
    <w:rsid w:val="004664BD"/>
    <w:rsid w:val="00472DCA"/>
    <w:rsid w:val="004B5AFE"/>
    <w:rsid w:val="004D5B41"/>
    <w:rsid w:val="004E1652"/>
    <w:rsid w:val="004F3ACA"/>
    <w:rsid w:val="00521C92"/>
    <w:rsid w:val="0052259B"/>
    <w:rsid w:val="00524219"/>
    <w:rsid w:val="00542951"/>
    <w:rsid w:val="00552578"/>
    <w:rsid w:val="005542E0"/>
    <w:rsid w:val="00556176"/>
    <w:rsid w:val="005A565D"/>
    <w:rsid w:val="005D5878"/>
    <w:rsid w:val="005D7F69"/>
    <w:rsid w:val="005F1ED8"/>
    <w:rsid w:val="005F367F"/>
    <w:rsid w:val="005F608B"/>
    <w:rsid w:val="006010A9"/>
    <w:rsid w:val="00614AC3"/>
    <w:rsid w:val="00617BE1"/>
    <w:rsid w:val="00642CCD"/>
    <w:rsid w:val="006470E9"/>
    <w:rsid w:val="006665EF"/>
    <w:rsid w:val="00675320"/>
    <w:rsid w:val="006A55FE"/>
    <w:rsid w:val="006B5B2D"/>
    <w:rsid w:val="006D577B"/>
    <w:rsid w:val="007327FA"/>
    <w:rsid w:val="00766029"/>
    <w:rsid w:val="007743BB"/>
    <w:rsid w:val="007E75C6"/>
    <w:rsid w:val="007F2A25"/>
    <w:rsid w:val="008076CF"/>
    <w:rsid w:val="00847E93"/>
    <w:rsid w:val="00860786"/>
    <w:rsid w:val="00863BB6"/>
    <w:rsid w:val="008A0726"/>
    <w:rsid w:val="008A3F9C"/>
    <w:rsid w:val="008E336C"/>
    <w:rsid w:val="008F21E2"/>
    <w:rsid w:val="00916DF3"/>
    <w:rsid w:val="00916E06"/>
    <w:rsid w:val="00933C25"/>
    <w:rsid w:val="00977BBC"/>
    <w:rsid w:val="009B5202"/>
    <w:rsid w:val="009C22B5"/>
    <w:rsid w:val="00A06614"/>
    <w:rsid w:val="00A23299"/>
    <w:rsid w:val="00A27DC4"/>
    <w:rsid w:val="00A313AA"/>
    <w:rsid w:val="00A520C1"/>
    <w:rsid w:val="00A5295F"/>
    <w:rsid w:val="00A725AB"/>
    <w:rsid w:val="00A77A10"/>
    <w:rsid w:val="00A827EB"/>
    <w:rsid w:val="00A97C04"/>
    <w:rsid w:val="00AA492D"/>
    <w:rsid w:val="00AB405F"/>
    <w:rsid w:val="00AD5EBC"/>
    <w:rsid w:val="00AE7227"/>
    <w:rsid w:val="00AF0EDE"/>
    <w:rsid w:val="00AF170B"/>
    <w:rsid w:val="00B0458F"/>
    <w:rsid w:val="00B11A80"/>
    <w:rsid w:val="00B3186A"/>
    <w:rsid w:val="00B37151"/>
    <w:rsid w:val="00B52338"/>
    <w:rsid w:val="00B566AF"/>
    <w:rsid w:val="00B801D6"/>
    <w:rsid w:val="00B81E73"/>
    <w:rsid w:val="00BA2FD1"/>
    <w:rsid w:val="00BB4DCF"/>
    <w:rsid w:val="00BB7D34"/>
    <w:rsid w:val="00BC005A"/>
    <w:rsid w:val="00BC230C"/>
    <w:rsid w:val="00BD11E8"/>
    <w:rsid w:val="00BE49D5"/>
    <w:rsid w:val="00C05D6B"/>
    <w:rsid w:val="00C133DB"/>
    <w:rsid w:val="00C53A84"/>
    <w:rsid w:val="00C81B49"/>
    <w:rsid w:val="00C843DD"/>
    <w:rsid w:val="00C9462A"/>
    <w:rsid w:val="00CB4B6D"/>
    <w:rsid w:val="00CD337C"/>
    <w:rsid w:val="00CE195A"/>
    <w:rsid w:val="00D108F6"/>
    <w:rsid w:val="00D118F5"/>
    <w:rsid w:val="00D147EA"/>
    <w:rsid w:val="00D174CA"/>
    <w:rsid w:val="00D30BC1"/>
    <w:rsid w:val="00D37675"/>
    <w:rsid w:val="00D7656D"/>
    <w:rsid w:val="00D84F75"/>
    <w:rsid w:val="00DB10AA"/>
    <w:rsid w:val="00DB17A7"/>
    <w:rsid w:val="00DB3FDA"/>
    <w:rsid w:val="00DB5099"/>
    <w:rsid w:val="00DC5569"/>
    <w:rsid w:val="00DD39EC"/>
    <w:rsid w:val="00DD4721"/>
    <w:rsid w:val="00E046C7"/>
    <w:rsid w:val="00E155EE"/>
    <w:rsid w:val="00E1653A"/>
    <w:rsid w:val="00E26FD8"/>
    <w:rsid w:val="00E272A3"/>
    <w:rsid w:val="00E36D0A"/>
    <w:rsid w:val="00E72125"/>
    <w:rsid w:val="00E878F9"/>
    <w:rsid w:val="00EA4322"/>
    <w:rsid w:val="00EB0C08"/>
    <w:rsid w:val="00EB280F"/>
    <w:rsid w:val="00F55DE4"/>
    <w:rsid w:val="00F75F89"/>
    <w:rsid w:val="00F92604"/>
    <w:rsid w:val="00F95296"/>
    <w:rsid w:val="00FA2101"/>
    <w:rsid w:val="00FE4137"/>
    <w:rsid w:val="00FE646C"/>
    <w:rsid w:val="063B1146"/>
    <w:rsid w:val="06AD348D"/>
    <w:rsid w:val="0B8C13CF"/>
    <w:rsid w:val="0CC44CE8"/>
    <w:rsid w:val="0CF5184F"/>
    <w:rsid w:val="0E2341E5"/>
    <w:rsid w:val="10406DB9"/>
    <w:rsid w:val="10984CBD"/>
    <w:rsid w:val="121015B2"/>
    <w:rsid w:val="13081621"/>
    <w:rsid w:val="14E2094E"/>
    <w:rsid w:val="16560BB2"/>
    <w:rsid w:val="1A324F4A"/>
    <w:rsid w:val="1CF72907"/>
    <w:rsid w:val="1FC93A32"/>
    <w:rsid w:val="208805ED"/>
    <w:rsid w:val="21EE11B9"/>
    <w:rsid w:val="22554028"/>
    <w:rsid w:val="22914245"/>
    <w:rsid w:val="253801F7"/>
    <w:rsid w:val="26811A28"/>
    <w:rsid w:val="2C880505"/>
    <w:rsid w:val="30D8347E"/>
    <w:rsid w:val="32AE71B3"/>
    <w:rsid w:val="33AE25D9"/>
    <w:rsid w:val="340B61BF"/>
    <w:rsid w:val="36C123E8"/>
    <w:rsid w:val="380210FE"/>
    <w:rsid w:val="393825F0"/>
    <w:rsid w:val="41261DCB"/>
    <w:rsid w:val="41DB5154"/>
    <w:rsid w:val="42914014"/>
    <w:rsid w:val="46B3080E"/>
    <w:rsid w:val="48C514F3"/>
    <w:rsid w:val="4C6F201D"/>
    <w:rsid w:val="51F27101"/>
    <w:rsid w:val="53013A3B"/>
    <w:rsid w:val="543C0484"/>
    <w:rsid w:val="5492094F"/>
    <w:rsid w:val="5524243C"/>
    <w:rsid w:val="59DC6DBF"/>
    <w:rsid w:val="5C553A88"/>
    <w:rsid w:val="5ED2769F"/>
    <w:rsid w:val="63053881"/>
    <w:rsid w:val="63910EE7"/>
    <w:rsid w:val="64472F94"/>
    <w:rsid w:val="74A95372"/>
    <w:rsid w:val="754D5E80"/>
    <w:rsid w:val="77D90A2D"/>
    <w:rsid w:val="7FE9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7">
    <w:name w:val="Balloon Text Char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val="en-US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2"/>
    <w:link w:val="6"/>
    <w:qFormat/>
    <w:uiPriority w:val="99"/>
    <w:rPr>
      <w:rFonts w:ascii="Calibri" w:hAnsi="Calibri" w:eastAsia="Times New Roman" w:cs="Times New Roman"/>
      <w:lang w:val="en-US"/>
    </w:rPr>
  </w:style>
  <w:style w:type="character" w:customStyle="1" w:styleId="10">
    <w:name w:val="Footer Char"/>
    <w:basedOn w:val="2"/>
    <w:link w:val="5"/>
    <w:qFormat/>
    <w:uiPriority w:val="99"/>
    <w:rPr>
      <w:rFonts w:ascii="Calibri" w:hAnsi="Calibri" w:eastAsia="Times New Roman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742</Characters>
  <Lines>7</Lines>
  <Paragraphs>2</Paragraphs>
  <TotalTime>1</TotalTime>
  <ScaleCrop>false</ScaleCrop>
  <LinksUpToDate>false</LinksUpToDate>
  <CharactersWithSpaces>980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2026-04-13T13:03:00Z</dcterms:created>
  <dc:creator>Prodekan</dc:creator>
  <cp:lastModifiedBy>UNTZ EF 3</cp:lastModifiedBy>
  <cp:lastPrinted>2026-04-13T13:53:00Z</cp:lastPrinted>
  <dcterms:modified xsi:type="dcterms:W3CDTF">2026-05-11T08:58:33Z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1033-12.1.0.25830</vt:lpwstr>
  </property>
  <property fmtid="{D5CDD505-2E9C-101B-9397-08002B2CF9AE}" pid="3" name="ICV">
    <vt:lpwstr>6A62CB58E2A5421094C55F83E91EA776_13</vt:lpwstr>
  </property>
  <property fmtid="{D5CDD505-2E9C-101B-9397-08002B2CF9AE}" pid="4" name="KSOTemplateDocerSaveRecord">
    <vt:lpwstr>eyJoZGlkIjoiMzg1MGQ0NDZmMTNlY2Y1NTIxYzhlMmMxZjIzNzAwODkiLCJ1c2VySWQiOiIzNzI4NTUxNjU0NDY2In0=</vt:lpwstr>
  </property>
</Properties>
</file>